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6" w:rsidRPr="009658E6" w:rsidRDefault="009658E6" w:rsidP="00965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TH LÊ QUÝ ĐÔN</w:t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9658E6" w:rsidRPr="009658E6" w:rsidRDefault="009658E6" w:rsidP="00965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8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87E79" wp14:editId="24B8D222">
                <wp:simplePos x="0" y="0"/>
                <wp:positionH relativeFrom="column">
                  <wp:posOffset>3503295</wp:posOffset>
                </wp:positionH>
                <wp:positionV relativeFrom="paragraph">
                  <wp:posOffset>184785</wp:posOffset>
                </wp:positionV>
                <wp:extent cx="13525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F70F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5pt,14.55pt" to="38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9658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24A9" wp14:editId="0D255E16">
                <wp:simplePos x="0" y="0"/>
                <wp:positionH relativeFrom="column">
                  <wp:posOffset>323850</wp:posOffset>
                </wp:positionH>
                <wp:positionV relativeFrom="paragraph">
                  <wp:posOffset>181610</wp:posOffset>
                </wp:positionV>
                <wp:extent cx="99060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B21B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4.3pt" to="103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TỔ KHỐI </w:t>
      </w:r>
      <w:r w:rsidR="004A2D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</w:t>
      </w:r>
      <w:r w:rsidRPr="009658E6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4A2D49" w:rsidRPr="00F569DC" w:rsidRDefault="009658E6" w:rsidP="00F569DC">
      <w:pPr>
        <w:widowControl w:val="0"/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</w:t>
      </w:r>
      <w:proofErr w:type="spell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Cư</w:t>
      </w:r>
      <w:proofErr w:type="spellEnd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Dliê</w:t>
      </w:r>
      <w:proofErr w:type="spellEnd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M’nông</w:t>
      </w:r>
      <w:proofErr w:type="spellEnd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10 </w:t>
      </w:r>
      <w:proofErr w:type="spell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09</w:t>
      </w:r>
      <w:r w:rsidRPr="00965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proofErr w:type="gramEnd"/>
      <w:r w:rsidRPr="009658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2020</w:t>
      </w:r>
    </w:p>
    <w:p w:rsidR="009658E6" w:rsidRPr="009658E6" w:rsidRDefault="009658E6" w:rsidP="00965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</w:t>
      </w:r>
    </w:p>
    <w:p w:rsidR="009658E6" w:rsidRDefault="009658E6" w:rsidP="00F569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hoạt</w:t>
      </w:r>
      <w:proofErr w:type="spellEnd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môn</w:t>
      </w:r>
      <w:proofErr w:type="spellEnd"/>
      <w:r w:rsidRPr="0096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học 2020-2021</w:t>
      </w:r>
    </w:p>
    <w:p w:rsidR="00F569DC" w:rsidRPr="00F569DC" w:rsidRDefault="00F569DC" w:rsidP="00F569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658E6" w:rsidRPr="009658E6" w:rsidRDefault="009658E6" w:rsidP="009658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</w:pPr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-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Căn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cứ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kế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hoạch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số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69/KHGD - LQĐ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ngày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1/9/2020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của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trường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TH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Lê</w:t>
      </w:r>
      <w:proofErr w:type="spellEnd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 xml:space="preserve"> </w:t>
      </w:r>
      <w:proofErr w:type="spellStart"/>
      <w:r w:rsidRPr="00F569D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  <w:lang w:val="en-US"/>
        </w:rPr>
        <w:t>Qúy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Đôn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về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kế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hoạch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giáo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dục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năm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học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2020-2021;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Căn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cứ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vào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phương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hướng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nhiệm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vụ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r w:rsidRPr="009658E6">
        <w:rPr>
          <w:rFonts w:ascii="Times New Roman" w:eastAsia="Times New Roman" w:hAnsi="Times New Roman" w:cs="Times New Roman"/>
          <w:bCs/>
          <w:sz w:val="28"/>
          <w:szCs w:val="28"/>
        </w:rPr>
        <w:t>năm học 2020-2021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của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Hiệu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trưởng</w:t>
      </w:r>
      <w:proofErr w:type="spellEnd"/>
      <w:r w:rsidRPr="009658E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  <w:t>.</w:t>
      </w:r>
    </w:p>
    <w:p w:rsidR="009658E6" w:rsidRPr="009658E6" w:rsidRDefault="009658E6" w:rsidP="009658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 khối </w:t>
      </w:r>
      <w:r w:rsidR="004A2D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xây dựng kế hoạch dạy học các môn học và hoạt động giáo dục năm học 2020-2021 như sau:</w:t>
      </w:r>
    </w:p>
    <w:p w:rsidR="009658E6" w:rsidRPr="009658E6" w:rsidRDefault="009658E6" w:rsidP="009658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I.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Mục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đích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9658E6" w:rsidRPr="009658E6" w:rsidRDefault="009658E6" w:rsidP="009658E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Việc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kế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hoạch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đề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giúp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trang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bị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cập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nhật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GV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kiến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thức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môn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nghiệp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vụ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giảng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dạy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tạo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kiện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đội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ngũ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GV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trao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đổi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giao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học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tập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kinh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nghiệm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lẫn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nhau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môn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nghiệp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vụ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kinh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nghiệm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dạy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học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nhằm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mục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đích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đáp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ứng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yêu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cầu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đổi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mới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chương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trình</w:t>
      </w:r>
      <w:proofErr w:type="spellEnd"/>
      <w:r w:rsidRPr="009658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GDPT.</w:t>
      </w:r>
    </w:p>
    <w:p w:rsidR="009658E6" w:rsidRDefault="009658E6" w:rsidP="009658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58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II. </w:t>
      </w:r>
      <w:proofErr w:type="spellStart"/>
      <w:r w:rsidRPr="009658E6"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  <w:r w:rsidRPr="009658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hAnsi="Times New Roman" w:cs="Times New Roman"/>
          <w:b/>
          <w:sz w:val="28"/>
          <w:szCs w:val="28"/>
          <w:lang w:val="en-US"/>
        </w:rPr>
        <w:t>cầu</w:t>
      </w:r>
      <w:proofErr w:type="spellEnd"/>
      <w:r w:rsidRPr="009658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58E6" w:rsidRPr="007016F4" w:rsidRDefault="009658E6" w:rsidP="009658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khiếu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tin,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B4846" w:rsidRDefault="00BB4846" w:rsidP="004A2D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B4846" w:rsidRDefault="00BB4846" w:rsidP="004A2D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B4846" w:rsidRDefault="00BB4846" w:rsidP="004A2D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B4846" w:rsidRDefault="00BB4846" w:rsidP="004A2D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658E6" w:rsidRPr="009658E6" w:rsidRDefault="009658E6" w:rsidP="004A2D49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lang w:val="en-US"/>
        </w:rPr>
      </w:pPr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 xml:space="preserve">III.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Kế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hoạch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sinh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hoạt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môn</w:t>
      </w:r>
      <w:proofErr w:type="spellEnd"/>
      <w:r w:rsidRPr="009658E6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9658E6">
        <w:rPr>
          <w:rFonts w:ascii="Times New Roman" w:eastAsia="Arial" w:hAnsi="Times New Roman" w:cs="Times New Roman"/>
          <w:b/>
          <w:sz w:val="28"/>
          <w:lang w:val="en-US"/>
        </w:rPr>
        <w:t>cụ</w:t>
      </w:r>
      <w:proofErr w:type="spellEnd"/>
      <w:r w:rsidRPr="009658E6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9658E6">
        <w:rPr>
          <w:rFonts w:ascii="Times New Roman" w:eastAsia="Arial" w:hAnsi="Times New Roman" w:cs="Times New Roman"/>
          <w:b/>
          <w:sz w:val="28"/>
          <w:lang w:val="en-US"/>
        </w:rPr>
        <w:t>thể</w:t>
      </w:r>
      <w:proofErr w:type="spellEnd"/>
      <w:r w:rsidRPr="009658E6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9658E6">
        <w:rPr>
          <w:rFonts w:ascii="Times New Roman" w:eastAsia="Arial" w:hAnsi="Times New Roman" w:cs="Times New Roman"/>
          <w:b/>
          <w:sz w:val="28"/>
          <w:lang w:val="en-US"/>
        </w:rPr>
        <w:t>từng</w:t>
      </w:r>
      <w:proofErr w:type="spellEnd"/>
      <w:r w:rsidRPr="009658E6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9658E6">
        <w:rPr>
          <w:rFonts w:ascii="Times New Roman" w:eastAsia="Arial" w:hAnsi="Times New Roman" w:cs="Times New Roman"/>
          <w:b/>
          <w:sz w:val="28"/>
          <w:lang w:val="en-US"/>
        </w:rPr>
        <w:t>tháng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năm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học</w:t>
      </w:r>
      <w:proofErr w:type="spellEnd"/>
      <w:r w:rsidRPr="0096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2020 – 2021:</w:t>
      </w:r>
    </w:p>
    <w:p w:rsidR="009658E6" w:rsidRPr="009658E6" w:rsidRDefault="009658E6" w:rsidP="009658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lang w:val="en-US"/>
        </w:rPr>
      </w:pP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5152"/>
        <w:gridCol w:w="2340"/>
        <w:gridCol w:w="2160"/>
      </w:tblGrid>
      <w:tr w:rsidR="009658E6" w:rsidRPr="009658E6" w:rsidTr="00B00FCE">
        <w:tc>
          <w:tcPr>
            <w:tcW w:w="1328" w:type="dxa"/>
            <w:vAlign w:val="center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658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5152" w:type="dxa"/>
            <w:vAlign w:val="center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658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2340" w:type="dxa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658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Thành phần</w:t>
            </w:r>
          </w:p>
        </w:tc>
        <w:tc>
          <w:tcPr>
            <w:tcW w:w="2160" w:type="dxa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658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Phân công</w:t>
            </w:r>
          </w:p>
        </w:tc>
      </w:tr>
      <w:tr w:rsidR="009658E6" w:rsidRPr="009658E6" w:rsidTr="00B00FCE">
        <w:tc>
          <w:tcPr>
            <w:tcW w:w="1328" w:type="dxa"/>
            <w:vAlign w:val="center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8/20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52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PT 2018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</w:p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Nghiên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cứu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PT 2018</w:t>
            </w:r>
          </w:p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0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658E6" w:rsidRPr="009658E6" w:rsidTr="00B00FCE">
        <w:trPr>
          <w:trHeight w:val="268"/>
        </w:trPr>
        <w:tc>
          <w:tcPr>
            <w:tcW w:w="1328" w:type="dxa"/>
            <w:vAlign w:val="center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9/20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52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HĐNGLL  </w:t>
            </w:r>
          </w:p>
        </w:tc>
        <w:tc>
          <w:tcPr>
            <w:tcW w:w="2340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0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</w:p>
        </w:tc>
      </w:tr>
      <w:tr w:rsidR="009658E6" w:rsidRPr="009658E6" w:rsidTr="00B00FCE">
        <w:tc>
          <w:tcPr>
            <w:tcW w:w="1328" w:type="dxa"/>
            <w:vAlign w:val="center"/>
          </w:tcPr>
          <w:p w:rsidR="009658E6" w:rsidRPr="009658E6" w:rsidRDefault="009658E6" w:rsidP="00965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10/20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52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tin.</w:t>
            </w:r>
          </w:p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PT 2018-Học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</w:tcPr>
          <w:p w:rsidR="009658E6" w:rsidRPr="009658E6" w:rsidRDefault="009658E6" w:rsidP="003F64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  <w:p w:rsidR="009658E6" w:rsidRPr="009658E6" w:rsidRDefault="009658E6" w:rsidP="0096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2160" w:type="dxa"/>
          </w:tcPr>
          <w:p w:rsidR="009658E6" w:rsidRPr="009658E6" w:rsidRDefault="009658E6" w:rsidP="00965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1E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658E6" w:rsidRPr="009658E6" w:rsidRDefault="009658E6" w:rsidP="0096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</w:tr>
      <w:tr w:rsidR="00307216" w:rsidRPr="009658E6" w:rsidTr="00B00FCE">
        <w:tc>
          <w:tcPr>
            <w:tcW w:w="1328" w:type="dxa"/>
            <w:vAlign w:val="center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11/20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52" w:type="dxa"/>
          </w:tcPr>
          <w:p w:rsidR="005479B3" w:rsidRDefault="00307216" w:rsidP="00547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28413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284134">
              <w:rPr>
                <w:rFonts w:ascii="Times New Roman" w:hAnsi="Times New Roman"/>
                <w:sz w:val="28"/>
                <w:szCs w:val="28"/>
                <w:lang w:val="en-US" w:eastAsia="zh-CN"/>
              </w:rPr>
              <w:t>Tập</w:t>
            </w:r>
            <w:proofErr w:type="spellEnd"/>
            <w:r w:rsidRPr="0028413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84134">
              <w:rPr>
                <w:rFonts w:ascii="Times New Roman" w:hAnsi="Times New Roman"/>
                <w:sz w:val="28"/>
                <w:szCs w:val="28"/>
                <w:lang w:val="en-US" w:eastAsia="zh-CN"/>
              </w:rPr>
              <w:t>huấn</w:t>
            </w:r>
            <w:proofErr w:type="spellEnd"/>
            <w:r w:rsidRPr="00284134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Pr="00284134">
              <w:rPr>
                <w:rFonts w:ascii="Times New Roman" w:hAnsi="Times New Roman"/>
                <w:sz w:val="28"/>
                <w:szCs w:val="28"/>
                <w:lang w:eastAsia="zh-CN"/>
              </w:rPr>
              <w:t>về SHCM theo nghiên cứu bài học</w:t>
            </w:r>
            <w:r w:rsidR="005479B3">
              <w:rPr>
                <w:rFonts w:ascii="Times New Roman" w:hAnsi="Times New Roman"/>
                <w:sz w:val="28"/>
                <w:szCs w:val="28"/>
                <w:lang w:val="en-US" w:eastAsia="zh-CN"/>
              </w:rPr>
              <w:t>.</w:t>
            </w:r>
          </w:p>
          <w:p w:rsidR="005479B3" w:rsidRDefault="005479B3" w:rsidP="00547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:rsidR="003F649C" w:rsidRPr="005479B3" w:rsidRDefault="003F649C" w:rsidP="00547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tiết</w:t>
            </w:r>
            <w:proofErr w:type="spellEnd"/>
          </w:p>
          <w:p w:rsidR="00307216" w:rsidRDefault="00307216" w:rsidP="003F6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307216" w:rsidRDefault="00307216" w:rsidP="003072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479B3" w:rsidRDefault="005479B3" w:rsidP="003072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5479B3" w:rsidRDefault="00307216" w:rsidP="005479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07216" w:rsidRPr="00FC5EEE" w:rsidRDefault="005479B3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="003F64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64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3F64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64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góp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hỗ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07216" w:rsidRPr="009658E6" w:rsidTr="00B00FCE">
        <w:tc>
          <w:tcPr>
            <w:tcW w:w="1328" w:type="dxa"/>
            <w:vAlign w:val="center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12/20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52" w:type="dxa"/>
          </w:tcPr>
          <w:p w:rsidR="003F649C" w:rsidRDefault="00307216" w:rsidP="003F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nâng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proofErr w:type="gram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HS.</w:t>
            </w:r>
          </w:p>
          <w:p w:rsidR="003F649C" w:rsidRPr="009658E6" w:rsidRDefault="003F649C" w:rsidP="003F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rao</w:t>
            </w:r>
            <w:proofErr w:type="spellEnd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đổi</w:t>
            </w:r>
            <w:proofErr w:type="spellEnd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LT&amp;C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nhằm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chiếu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:rsidR="0030721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  <w:p w:rsidR="003F649C" w:rsidRPr="009658E6" w:rsidRDefault="003F649C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Đ/c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Dung 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proofErr w:type="gram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LTVC.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góp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hỗ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07216" w:rsidRPr="009658E6" w:rsidTr="00FC5EEE">
        <w:trPr>
          <w:trHeight w:val="1502"/>
        </w:trPr>
        <w:tc>
          <w:tcPr>
            <w:tcW w:w="1328" w:type="dxa"/>
            <w:vAlign w:val="center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Tháng 01/202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52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216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="003F64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Hồng</w:t>
            </w:r>
            <w:proofErr w:type="spellEnd"/>
          </w:p>
        </w:tc>
      </w:tr>
      <w:tr w:rsidR="00307216" w:rsidRPr="009658E6" w:rsidTr="00B00FCE">
        <w:trPr>
          <w:trHeight w:val="1448"/>
        </w:trPr>
        <w:tc>
          <w:tcPr>
            <w:tcW w:w="1328" w:type="dxa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02/202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52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môn Đạo Đức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2160" w:type="dxa"/>
          </w:tcPr>
          <w:p w:rsidR="00307216" w:rsidRPr="005479B3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="00547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Nga</w:t>
            </w:r>
            <w:r w:rsidR="00FC5EE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a</w:t>
            </w:r>
            <w:proofErr w:type="spellEnd"/>
          </w:p>
        </w:tc>
      </w:tr>
      <w:tr w:rsidR="00307216" w:rsidRPr="009658E6" w:rsidTr="00B00FCE">
        <w:tc>
          <w:tcPr>
            <w:tcW w:w="1328" w:type="dxa"/>
            <w:vAlign w:val="center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3/202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52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VN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216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</w:tr>
      <w:tr w:rsidR="00307216" w:rsidRPr="009658E6" w:rsidTr="00B00FCE">
        <w:tc>
          <w:tcPr>
            <w:tcW w:w="1328" w:type="dxa"/>
            <w:vAlign w:val="center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4/202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52" w:type="dxa"/>
          </w:tcPr>
          <w:p w:rsidR="00307216" w:rsidRPr="009658E6" w:rsidRDefault="00307216" w:rsidP="00307216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</w:p>
          <w:p w:rsidR="00307216" w:rsidRPr="009658E6" w:rsidRDefault="00307216" w:rsidP="003F649C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  <w:p w:rsidR="00307216" w:rsidRPr="009658E6" w:rsidRDefault="00307216" w:rsidP="00307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KTĐK cuối năm học và bàn giao chất lượng học tập..</w:t>
            </w:r>
          </w:p>
        </w:tc>
        <w:tc>
          <w:tcPr>
            <w:tcW w:w="234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2160" w:type="dxa"/>
          </w:tcPr>
          <w:p w:rsidR="00307216" w:rsidRPr="003F649C" w:rsidRDefault="00307216" w:rsidP="003F64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</w:t>
            </w:r>
            <w:r w:rsidR="003F649C"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649C"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Trâm</w:t>
            </w:r>
            <w:proofErr w:type="spellEnd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chịu</w:t>
            </w:r>
            <w:proofErr w:type="spellEnd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trách</w:t>
            </w:r>
            <w:proofErr w:type="spellEnd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 w:rsidR="003F649C"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="003F649C"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</w:tr>
      <w:tr w:rsidR="00307216" w:rsidRPr="009658E6" w:rsidTr="00B00FCE">
        <w:tc>
          <w:tcPr>
            <w:tcW w:w="1328" w:type="dxa"/>
            <w:vAlign w:val="center"/>
          </w:tcPr>
          <w:p w:rsidR="00307216" w:rsidRPr="009658E6" w:rsidRDefault="00307216" w:rsidP="0030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</w:rPr>
              <w:t>Tháng 5/202</w:t>
            </w: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52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xây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ma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KT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xây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BDTX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tới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34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2160" w:type="dxa"/>
          </w:tcPr>
          <w:p w:rsidR="00307216" w:rsidRPr="009658E6" w:rsidRDefault="00307216" w:rsidP="0030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</w:p>
        </w:tc>
      </w:tr>
    </w:tbl>
    <w:p w:rsidR="009658E6" w:rsidRPr="009658E6" w:rsidRDefault="009658E6" w:rsidP="009658E6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huấn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cấp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658E6" w:rsidRPr="009658E6" w:rsidRDefault="009658E6" w:rsidP="009658E6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hoạt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môn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bồi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dưỡng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chuyên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môn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GV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khối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C3C5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2020 – 2021,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nghị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tát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nghiêm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túc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9658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658E6" w:rsidRPr="009658E6" w:rsidRDefault="009658E6" w:rsidP="009658E6">
      <w:pPr>
        <w:tabs>
          <w:tab w:val="left" w:pos="680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58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DUYỆT </w:t>
      </w:r>
      <w:r w:rsidR="003F64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CỦA BGH</w:t>
      </w:r>
      <w:r w:rsidR="00F56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Pr="009658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TỔ KHỐI TRƯỞNG</w:t>
      </w:r>
    </w:p>
    <w:p w:rsidR="009658E6" w:rsidRPr="009658E6" w:rsidRDefault="009658E6" w:rsidP="0096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3C5B" w:rsidRDefault="004A2D49" w:rsidP="00965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2D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F569DC" w:rsidRDefault="009C3C5B" w:rsidP="00965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</w:t>
      </w:r>
    </w:p>
    <w:p w:rsidR="009658E6" w:rsidRPr="009658E6" w:rsidRDefault="00F569DC" w:rsidP="00965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bookmarkStart w:id="0" w:name="_GoBack"/>
      <w:bookmarkEnd w:id="0"/>
      <w:r w:rsidR="009C3C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A2D49" w:rsidRPr="004A2D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Chu </w:t>
      </w:r>
      <w:proofErr w:type="spellStart"/>
      <w:r w:rsidR="004A2D49" w:rsidRPr="004A2D49">
        <w:rPr>
          <w:rFonts w:ascii="Times New Roman" w:eastAsia="Times New Roman" w:hAnsi="Times New Roman" w:cs="Times New Roman"/>
          <w:sz w:val="28"/>
          <w:szCs w:val="28"/>
          <w:lang w:val="en-US"/>
        </w:rPr>
        <w:t>Thị</w:t>
      </w:r>
      <w:proofErr w:type="spellEnd"/>
      <w:r w:rsidR="004A2D49" w:rsidRPr="004A2D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2D49" w:rsidRPr="004A2D49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</w:p>
    <w:p w:rsidR="009658E6" w:rsidRPr="009658E6" w:rsidRDefault="009658E6" w:rsidP="0096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57F" w:rsidRDefault="009658E6" w:rsidP="009658E6">
      <w:r w:rsidRPr="009658E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4D457F" w:rsidSect="008F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E6"/>
    <w:rsid w:val="00222B30"/>
    <w:rsid w:val="00307216"/>
    <w:rsid w:val="003F649C"/>
    <w:rsid w:val="004A2D49"/>
    <w:rsid w:val="004D457F"/>
    <w:rsid w:val="005479B3"/>
    <w:rsid w:val="008F0B9F"/>
    <w:rsid w:val="009658E6"/>
    <w:rsid w:val="009C3C5B"/>
    <w:rsid w:val="00BB4846"/>
    <w:rsid w:val="00D21E5C"/>
    <w:rsid w:val="00E33C9E"/>
    <w:rsid w:val="00F569DC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Nguyen</dc:creator>
  <cp:lastModifiedBy>NK</cp:lastModifiedBy>
  <cp:revision>2</cp:revision>
  <cp:lastPrinted>2021-01-05T13:01:00Z</cp:lastPrinted>
  <dcterms:created xsi:type="dcterms:W3CDTF">2021-05-26T14:06:00Z</dcterms:created>
  <dcterms:modified xsi:type="dcterms:W3CDTF">2021-05-26T14:06:00Z</dcterms:modified>
</cp:coreProperties>
</file>